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0"/>
      </w:tblGrid>
      <w:tr w:rsidR="00B94ACB" w:rsidRPr="00397FC2" w14:paraId="19929228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6310BB" w14:textId="6DD0BE4A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OGRO Objektgarnitur</w:t>
            </w:r>
          </w:p>
          <w:p w14:paraId="6E85AEDF" w14:textId="77777777" w:rsidR="003A4BDC" w:rsidRDefault="003A4BDC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70C057C6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DC6CC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Bezeichnung: SOLID Objektgarnitur </w:t>
            </w:r>
          </w:p>
        </w:tc>
      </w:tr>
      <w:tr w:rsidR="003A4BDC" w:rsidRPr="00397FC2" w14:paraId="3C9694E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F434B4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Ausführung: DIN EN 1906 Klasse 4</w:t>
            </w:r>
          </w:p>
        </w:tc>
      </w:tr>
      <w:tr w:rsidR="003A4BDC" w:rsidRPr="00397FC2" w14:paraId="3F7C8746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B9F55" w14:textId="1AD0847D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Hersteller: </w:t>
            </w:r>
            <w:r w:rsidR="00C3092D">
              <w:rPr>
                <w:rFonts w:ascii="Arial" w:hAnsi="Arial" w:cs="Arial"/>
                <w:color w:val="000000"/>
                <w:sz w:val="20"/>
                <w:szCs w:val="20"/>
              </w:rPr>
              <w:t>OGRO</w:t>
            </w:r>
          </w:p>
        </w:tc>
      </w:tr>
      <w:tr w:rsidR="003A4BDC" w:rsidRPr="00397FC2" w14:paraId="6C3A33B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5E6AF6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4BDC" w:rsidRPr="00397FC2" w14:paraId="113E668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FA15F" w14:textId="77777777" w:rsidR="003A4BDC" w:rsidRDefault="003A4BDC" w:rsidP="003A4B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PRODUKTBESCHREIBUNG / FUNKTIONEN</w:t>
            </w:r>
          </w:p>
        </w:tc>
      </w:tr>
      <w:tr w:rsidR="003A4BDC" w:rsidRPr="00397FC2" w14:paraId="2C6A55E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F0C2B5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 zertifizierte Dauerfunktionsprüfung mit 2. Mio.</w:t>
            </w:r>
          </w:p>
        </w:tc>
      </w:tr>
      <w:tr w:rsidR="003A4BDC" w:rsidRPr="00397FC2" w14:paraId="6E3CBA8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F131C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Betätigungen. Geprüft nach DIN EN 1634-1.</w:t>
            </w:r>
          </w:p>
        </w:tc>
      </w:tr>
      <w:tr w:rsidR="003A4BDC" w:rsidRPr="00397FC2" w14:paraId="75F1AFAB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C2D46" w14:textId="77777777" w:rsidR="003A4BDC" w:rsidRDefault="003A4BDC" w:rsidP="003A4B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Umwelt-Produkt-Deklaration (EPD) nach DIN ISO 14025. </w:t>
            </w:r>
          </w:p>
        </w:tc>
      </w:tr>
      <w:tr w:rsidR="003A4BDC" w:rsidRPr="00397FC2" w14:paraId="4A02951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D19C6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Jahre Garantie. Hochwertige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Satino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Oberfläche und </w:t>
            </w:r>
          </w:p>
        </w:tc>
      </w:tr>
      <w:tr w:rsidR="003A4BDC" w:rsidRPr="00397FC2" w14:paraId="733712DB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DD311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minimaler Distanz zwischen Drücker und Rosette. </w:t>
            </w:r>
          </w:p>
        </w:tc>
      </w:tr>
      <w:tr w:rsidR="003A4BDC" w:rsidRPr="00397FC2" w14:paraId="5419FC7C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B5A0A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Die Montage/Demontage erfolgt mit DIN Werkzeugen. </w:t>
            </w:r>
          </w:p>
        </w:tc>
      </w:tr>
      <w:tr w:rsidR="003A4BDC" w:rsidRPr="00397FC2" w14:paraId="5E0429B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80C7F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4BDC" w:rsidRPr="00397FC2" w14:paraId="1A2D19B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C25469" w14:textId="77777777" w:rsidR="003A4BDC" w:rsidRDefault="003A4BDC" w:rsidP="003A4BDC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TECHNISCHE MERKMALE</w:t>
            </w:r>
          </w:p>
        </w:tc>
      </w:tr>
      <w:tr w:rsidR="003A4BDC" w:rsidRPr="00397FC2" w14:paraId="4557582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3F2ABC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Drückermodell  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' </w:t>
            </w:r>
          </w:p>
        </w:tc>
      </w:tr>
      <w:tr w:rsidR="003A4BDC" w:rsidRPr="00397FC2" w14:paraId="67978BF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DE5CB6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Verlängerte Drückerführung und sichtbare Befestigung  </w:t>
            </w:r>
          </w:p>
        </w:tc>
      </w:tr>
      <w:tr w:rsidR="003A4BDC" w:rsidRPr="00397FC2" w14:paraId="42F0513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BE107AD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mit durchgehender, wartungsfreier M5 Verschraubung. </w:t>
            </w:r>
          </w:p>
        </w:tc>
      </w:tr>
      <w:tr w:rsidR="003A4BDC" w:rsidRPr="00397FC2" w14:paraId="1D7D24B8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695F63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Für erhöhte Sicherheit optional mit Pin-Torx. </w:t>
            </w:r>
          </w:p>
        </w:tc>
      </w:tr>
      <w:tr w:rsidR="003A4BDC" w:rsidRPr="00397FC2" w14:paraId="5D9FC32B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F672D2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Festdrehbare Lagerung im wartungsfreien Gleitlager</w:t>
            </w:r>
          </w:p>
        </w:tc>
      </w:tr>
      <w:tr w:rsidR="003A4BDC" w:rsidRPr="00397FC2" w14:paraId="459D8182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F4381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Erhöhte Torsionssteifigkeit durch den Einsatz massiver</w:t>
            </w:r>
          </w:p>
        </w:tc>
      </w:tr>
      <w:tr w:rsidR="003A4BDC" w:rsidRPr="00397FC2" w14:paraId="701D4152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E234E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Edelstahl Unterteile und durchgehender</w:t>
            </w:r>
          </w:p>
        </w:tc>
      </w:tr>
      <w:tr w:rsidR="003A4BDC" w:rsidRPr="00397FC2" w14:paraId="540AC5FC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FECC3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Edelstahlhülsen. </w:t>
            </w:r>
          </w:p>
        </w:tc>
      </w:tr>
      <w:tr w:rsidR="003A4BDC" w:rsidRPr="00397FC2" w14:paraId="6ED14E2C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A49E3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Drückerdurchmesser 22mm. Alle sichtbaren Bauteile aus </w:t>
            </w:r>
          </w:p>
        </w:tc>
      </w:tr>
      <w:tr w:rsidR="003A4BDC" w:rsidRPr="00397FC2" w14:paraId="122D75F4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0DD7A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rostfreiem Edelstahl V4A (1.4404). Rosettendurchmesser </w:t>
            </w:r>
          </w:p>
        </w:tc>
      </w:tr>
      <w:tr w:rsidR="003A4BDC" w:rsidRPr="00397FC2" w14:paraId="6BD0653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2C304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55mm und 8mm Bauhöhe.  </w:t>
            </w:r>
          </w:p>
        </w:tc>
      </w:tr>
      <w:tr w:rsidR="003A4BDC" w:rsidRPr="00397FC2" w14:paraId="4CF17F5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6E2A4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Rundrosetten  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' </w:t>
            </w:r>
          </w:p>
        </w:tc>
      </w:tr>
      <w:tr w:rsidR="003A4BDC" w:rsidRPr="00BF696F" w14:paraId="2A9232B2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E7382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Schild Entfernung: 72 mm (PZ), 74 mm (RZ) 92 mm (PZ),</w:t>
            </w:r>
          </w:p>
        </w:tc>
      </w:tr>
      <w:tr w:rsidR="003A4BDC" w:rsidRPr="00397FC2" w14:paraId="7E050E3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FA2CB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 mm (RZ)</w:t>
            </w:r>
          </w:p>
        </w:tc>
      </w:tr>
      <w:tr w:rsidR="003A4BDC" w:rsidRPr="00397FC2" w14:paraId="1F46212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EAD2B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Zylinderlochung: PZ, RZ, BB, UN</w:t>
            </w:r>
          </w:p>
        </w:tc>
      </w:tr>
      <w:tr w:rsidR="003A4BDC" w:rsidRPr="00397FC2" w14:paraId="3AC21855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31A3A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Vierkant: </w:t>
            </w:r>
          </w:p>
        </w:tc>
      </w:tr>
      <w:tr w:rsidR="003A4BDC" w:rsidRPr="00397FC2" w14:paraId="175E88C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C58FC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(a) 8mm Vierkant </w:t>
            </w:r>
          </w:p>
        </w:tc>
      </w:tr>
      <w:tr w:rsidR="003A4BDC" w:rsidRPr="00397FC2" w14:paraId="090970F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2DE5E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(b) 9mm Vierkant </w:t>
            </w:r>
          </w:p>
        </w:tc>
      </w:tr>
      <w:tr w:rsidR="003A4BDC" w:rsidRPr="00397FC2" w14:paraId="0EF9C38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FDC78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</w:t>
            </w:r>
          </w:p>
        </w:tc>
      </w:tr>
      <w:tr w:rsidR="003A4BDC" w:rsidRPr="00397FC2" w14:paraId="0840F4F8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ECF0D61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Edelstahl 1.4404</w:t>
            </w:r>
          </w:p>
        </w:tc>
      </w:tr>
      <w:tr w:rsidR="003A4BDC" w:rsidRPr="00397FC2" w14:paraId="5E0671A6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028072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Variante</w:t>
            </w:r>
          </w:p>
        </w:tc>
      </w:tr>
      <w:tr w:rsidR="003A4BDC" w:rsidRPr="00397FC2" w14:paraId="7851206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3842DE26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</w:t>
            </w:r>
          </w:p>
        </w:tc>
      </w:tr>
      <w:tr w:rsidR="003A4BDC" w:rsidRPr="00397FC2" w14:paraId="6F133592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365B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und Rauchschutztüren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zugelassen  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' </w:t>
            </w:r>
          </w:p>
        </w:tc>
      </w:tr>
      <w:tr w:rsidR="003A4BDC" w:rsidRPr="00397FC2" w14:paraId="1035BAB0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B0D30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(b) Nach EN 179 für Notausgangsverschlüsse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' </w:t>
            </w:r>
          </w:p>
        </w:tc>
      </w:tr>
      <w:tr w:rsidR="003A4BDC" w:rsidRPr="00397FC2" w14:paraId="72B8219D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7BA04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4BDC" w:rsidRPr="00397FC2" w14:paraId="02294E62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E6F1C" w14:textId="77777777" w:rsidR="003A4BDC" w:rsidRDefault="003A4BDC" w:rsidP="003A4BDC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ZULASSUNGEN UND ZERTIFIKATE</w:t>
            </w:r>
          </w:p>
        </w:tc>
      </w:tr>
      <w:tr w:rsidR="003A4BDC" w:rsidRPr="00397FC2" w14:paraId="64A2898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0A47A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DIN EN 1906: 2012-12</w:t>
            </w:r>
          </w:p>
        </w:tc>
      </w:tr>
      <w:tr w:rsidR="003A4BDC" w:rsidRPr="00397FC2" w14:paraId="772C6D8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1F8A3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(ab) Edelstahl: 4 | 7 | - | C1 | 1 | 4 | 0 | U </w:t>
            </w:r>
          </w:p>
        </w:tc>
      </w:tr>
      <w:tr w:rsidR="003A4BDC" w:rsidRPr="00397FC2" w14:paraId="7E6059D6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234CB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MPA zertifizierte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Dauerfunktionspr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mit 2. Mio. Zyklen</w:t>
            </w:r>
          </w:p>
        </w:tc>
      </w:tr>
      <w:tr w:rsidR="003A4BDC" w:rsidRPr="00397FC2" w14:paraId="6C18332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35DF4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EN 179</w:t>
            </w:r>
          </w:p>
        </w:tc>
      </w:tr>
      <w:tr w:rsidR="003A4BDC" w:rsidRPr="00397FC2" w14:paraId="29822009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047DF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Geprüft nach EN 1634-1 </w:t>
            </w:r>
          </w:p>
        </w:tc>
      </w:tr>
      <w:tr w:rsidR="003A4BDC" w:rsidRPr="00397FC2" w14:paraId="13B9294B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3D403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DIN 18273</w:t>
            </w:r>
          </w:p>
        </w:tc>
      </w:tr>
      <w:tr w:rsidR="003A4BDC" w:rsidRPr="00397FC2" w14:paraId="4B260B3C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1F08C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Umwelt-Produkt-Deklaration EPD nach DIN ISO 14025</w:t>
            </w:r>
          </w:p>
        </w:tc>
      </w:tr>
      <w:tr w:rsidR="003A4BDC" w:rsidRPr="00397FC2" w14:paraId="7E32436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9E566" w14:textId="77777777" w:rsidR="003A4BDC" w:rsidRDefault="003A4BDC" w:rsidP="003A4BDC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4BDC" w:rsidRPr="00397FC2" w14:paraId="5FA07CE1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0E650" w14:textId="77777777" w:rsidR="003A4BDC" w:rsidRDefault="003A4BDC" w:rsidP="003A4BD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EINSATZBEREICH</w:t>
            </w:r>
          </w:p>
        </w:tc>
      </w:tr>
      <w:tr w:rsidR="003A4BDC" w:rsidRPr="00397FC2" w14:paraId="789FAE41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39A35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und </w:t>
            </w:r>
          </w:p>
        </w:tc>
      </w:tr>
      <w:tr w:rsidR="003A4BDC" w:rsidRPr="00397FC2" w14:paraId="3C4CD65E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CED00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Rauchschutztüren zugelassen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</w:p>
        </w:tc>
      </w:tr>
      <w:tr w:rsidR="003A4BDC" w:rsidRPr="00397FC2" w14:paraId="2E6BC43B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8A4EB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b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Nach EN 179 für Notausgangsverschlüsse</w:t>
            </w:r>
          </w:p>
        </w:tc>
      </w:tr>
      <w:tr w:rsidR="003A4BDC" w:rsidRPr="00397FC2" w14:paraId="687E40E0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3E4D2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zugelassen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</w:p>
        </w:tc>
      </w:tr>
      <w:tr w:rsidR="003A4BDC" w:rsidRPr="00397FC2" w14:paraId="62D784C0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8BC37D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4BDC" w:rsidRPr="00397FC2" w14:paraId="002ECB29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0C9AA3" w14:textId="77777777" w:rsidR="003A4BDC" w:rsidRDefault="003A4BDC" w:rsidP="003A4BD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B950D5F" w14:textId="77777777" w:rsidR="003A4BDC" w:rsidRDefault="003A4BDC" w:rsidP="003A4BD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TÜRART</w:t>
            </w:r>
          </w:p>
        </w:tc>
      </w:tr>
      <w:tr w:rsidR="003A4BDC" w:rsidRPr="00397FC2" w14:paraId="62216EE0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49413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(a) Vollblatttür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</w:p>
        </w:tc>
      </w:tr>
      <w:tr w:rsidR="003A4BDC" w:rsidRPr="00397FC2" w14:paraId="2BCD86B4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764A9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(b) Rohrrahmentür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'….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</w:p>
        </w:tc>
      </w:tr>
      <w:tr w:rsidR="003A4BDC" w:rsidRPr="00397FC2" w14:paraId="7C708300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58308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4BDC" w:rsidRPr="00397FC2" w14:paraId="5B775EB1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E8094" w14:textId="77777777" w:rsidR="003A4BDC" w:rsidRDefault="003A4BDC" w:rsidP="003A4BD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FARBEN</w:t>
            </w:r>
          </w:p>
        </w:tc>
      </w:tr>
      <w:tr w:rsidR="003A4BDC" w:rsidRPr="00397FC2" w14:paraId="67429C45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89D99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Edelstahl</w:t>
            </w:r>
          </w:p>
        </w:tc>
      </w:tr>
      <w:tr w:rsidR="003A4BDC" w:rsidRPr="00397FC2" w14:paraId="0A4E09C6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1EAEC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(ab) matt satiniert</w:t>
            </w:r>
          </w:p>
        </w:tc>
      </w:tr>
      <w:tr w:rsidR="003A4BDC" w:rsidRPr="00397FC2" w14:paraId="2DF26D8D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9A095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 OGRO RESIST (Korrosionsbeständigkeit 720 Std.)</w:t>
            </w:r>
          </w:p>
        </w:tc>
      </w:tr>
      <w:tr w:rsidR="003A4BDC" w:rsidRPr="00397FC2" w14:paraId="619F8550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18E5E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(ad) C+ antibakteriell</w:t>
            </w:r>
          </w:p>
        </w:tc>
      </w:tr>
      <w:tr w:rsidR="003A4BDC" w:rsidRPr="00397FC2" w14:paraId="4A49D081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CA2DBF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3CF1EAEE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0AFB8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35FAEC90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E7212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491C6C5B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229D9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5BB0054A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5C915" w14:textId="77777777" w:rsidR="003A4BDC" w:rsidRDefault="003A4BDC" w:rsidP="003A4B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4BDC" w:rsidRPr="00397FC2" w14:paraId="30E333E4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7DFD9" w14:textId="77777777" w:rsidR="003A4BDC" w:rsidRDefault="003A4BDC" w:rsidP="003A4BDC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20BD7DBA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A842D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5FE139A9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D1812" w14:textId="77777777" w:rsidR="003A4BDC" w:rsidRDefault="003A4BDC" w:rsidP="003A4B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BDC" w:rsidRPr="00397FC2" w14:paraId="3D38B3AB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E0167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2A87DB20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18C80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222F2FA2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E1F2F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A4BDC" w:rsidRPr="00397FC2" w14:paraId="353D4057" w14:textId="77777777" w:rsidTr="00DE2D10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3205D" w14:textId="77777777" w:rsidR="003A4BDC" w:rsidRDefault="003A4BDC" w:rsidP="003A4B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09DA180F" w14:textId="77777777" w:rsidR="00CC0311" w:rsidRDefault="00200B54" w:rsidP="00397FC2">
      <w:pPr>
        <w:outlineLvl w:val="2"/>
        <w:rPr>
          <w:rFonts w:asci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br/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583"/>
        <w:gridCol w:w="1650"/>
        <w:gridCol w:w="583"/>
        <w:gridCol w:w="1650"/>
        <w:gridCol w:w="583"/>
      </w:tblGrid>
      <w:tr w:rsidR="00CC0311" w14:paraId="6FDDB961" w14:textId="77777777"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765"/>
            </w:tblGrid>
            <w:tr w:rsidR="00CC0311" w14:paraId="0CC75E02" w14:textId="77777777">
              <w:tc>
                <w:tcPr>
                  <w:tcW w:w="880" w:type="dxa"/>
                </w:tcPr>
                <w:p w14:paraId="0ED9B1BF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14:paraId="5084AC00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576E3CAE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3B1AC3C4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579CCDD9" w14:textId="77777777">
              <w:tc>
                <w:tcPr>
                  <w:tcW w:w="600" w:type="dxa"/>
                </w:tcPr>
                <w:p w14:paraId="0CD506E8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63769772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3591EB14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39F431A9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2A657AB1" w14:textId="77777777">
              <w:tc>
                <w:tcPr>
                  <w:tcW w:w="600" w:type="dxa"/>
                </w:tcPr>
                <w:p w14:paraId="6822009A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7B7DF679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1220A029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08ACFFCB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14:paraId="281DA5A4" w14:textId="77777777" w:rsidR="00CC0311" w:rsidRDefault="00CC0311">
      <w:pPr>
        <w:spacing w:after="0" w:line="0" w:lineRule="auto"/>
      </w:pPr>
    </w:p>
    <w:sectPr w:rsidR="00CC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A789D" w14:textId="77777777" w:rsidR="00D061AE" w:rsidRDefault="00D061AE">
      <w:pPr>
        <w:spacing w:after="0" w:line="240" w:lineRule="auto"/>
      </w:pPr>
      <w:r>
        <w:separator/>
      </w:r>
    </w:p>
  </w:endnote>
  <w:endnote w:type="continuationSeparator" w:id="0">
    <w:p w14:paraId="20B0548B" w14:textId="77777777" w:rsidR="00D061AE" w:rsidRDefault="00D06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70109" w14:textId="77777777" w:rsidR="00C3092D" w:rsidRDefault="00C309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9DFB0" w14:textId="77777777" w:rsidR="00C3092D" w:rsidRDefault="00C309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655A5" w14:textId="77777777" w:rsidR="00C3092D" w:rsidRDefault="00C309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9B61D" w14:textId="77777777" w:rsidR="00D061AE" w:rsidRDefault="00D061AE">
      <w:pPr>
        <w:spacing w:after="0" w:line="240" w:lineRule="auto"/>
      </w:pPr>
      <w:r>
        <w:separator/>
      </w:r>
    </w:p>
  </w:footnote>
  <w:footnote w:type="continuationSeparator" w:id="0">
    <w:p w14:paraId="2B65D064" w14:textId="77777777" w:rsidR="00D061AE" w:rsidRDefault="00D06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11576" w14:textId="77777777" w:rsidR="00C3092D" w:rsidRDefault="00C309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0" w:type="dxa"/>
      <w:tblBorders>
        <w:bottom w:val="single" w:sz="10" w:space="0" w:color="000000"/>
      </w:tblBorders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40"/>
      <w:gridCol w:w="3200"/>
      <w:gridCol w:w="3240"/>
    </w:tblGrid>
    <w:tr w:rsidR="00CC0311" w14:paraId="6EDEC0C1" w14:textId="77777777">
      <w:tc>
        <w:tcPr>
          <w:tcW w:w="3240" w:type="dxa"/>
          <w:tcMar>
            <w:top w:w="567" w:type="dxa"/>
            <w:bottom w:w="0" w:type="dxa"/>
          </w:tcMar>
          <w:vAlign w:val="center"/>
        </w:tcPr>
        <w:p w14:paraId="3341C006" w14:textId="77777777" w:rsidR="00CC0311" w:rsidRDefault="00D061AE">
          <w:pPr>
            <w:keepNext/>
            <w:keepLines/>
            <w:spacing w:after="0" w:line="240" w:lineRule="auto"/>
            <w:rPr>
              <w:rFonts w:ascii="Arial"/>
              <w:color w:val="000000"/>
              <w:sz w:val="18"/>
            </w:rPr>
          </w:pPr>
          <w:hyperlink r:id="rId1">
            <w:r w:rsidR="00200B54">
              <w:rPr>
                <w:rFonts w:ascii="Arial" w:hAnsi="Arial"/>
                <w:color w:val="000000"/>
                <w:sz w:val="18"/>
              </w:rPr>
              <w:t>www.ausschreiben.de</w:t>
            </w:r>
          </w:hyperlink>
        </w:p>
      </w:tc>
      <w:tc>
        <w:tcPr>
          <w:tcW w:w="3200" w:type="dxa"/>
          <w:vAlign w:val="center"/>
        </w:tcPr>
        <w:p w14:paraId="7C7071B4" w14:textId="77777777" w:rsidR="00CC0311" w:rsidRDefault="00200B54">
          <w:pPr>
            <w:keepNext/>
            <w:keepLines/>
            <w:spacing w:after="0" w:line="240" w:lineRule="auto"/>
            <w:jc w:val="center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 xml:space="preserve">- </w:t>
          </w:r>
          <w:r>
            <w:rPr>
              <w:rFonts w:ascii="Arial" w:hAnsi="Arial"/>
              <w:color w:val="000000"/>
              <w:sz w:val="18"/>
            </w:rPr>
            <w:pgNum/>
          </w:r>
          <w:r>
            <w:rPr>
              <w:rFonts w:ascii="Arial" w:hAnsi="Arial"/>
              <w:color w:val="000000"/>
              <w:sz w:val="18"/>
            </w:rPr>
            <w:t xml:space="preserve"> -</w:t>
          </w:r>
        </w:p>
      </w:tc>
      <w:tc>
        <w:tcPr>
          <w:tcW w:w="3240" w:type="dxa"/>
          <w:vAlign w:val="center"/>
        </w:tcPr>
        <w:p w14:paraId="00C70A32" w14:textId="455D4FA4" w:rsidR="00CC0311" w:rsidRDefault="00C3092D">
          <w:pPr>
            <w:keepNext/>
            <w:keepLines/>
            <w:spacing w:after="0" w:line="240" w:lineRule="auto"/>
            <w:jc w:val="right"/>
            <w:rPr>
              <w:rFonts w:ascii="Arial"/>
              <w:color w:val="000000"/>
              <w:sz w:val="18"/>
            </w:rPr>
          </w:pPr>
          <w:bookmarkStart w:id="0" w:name="_GoBack"/>
          <w:r>
            <w:rPr>
              <w:rFonts w:ascii="Arial" w:hAnsi="Arial"/>
              <w:color w:val="000000"/>
              <w:sz w:val="18"/>
            </w:rPr>
            <w:t>01.01.2020</w:t>
          </w:r>
          <w:bookmarkEnd w:id="0"/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6B769" w14:textId="77777777" w:rsidR="00C3092D" w:rsidRDefault="00C309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30BBD"/>
    <w:multiLevelType w:val="hybridMultilevel"/>
    <w:tmpl w:val="5F4C4CC0"/>
    <w:lvl w:ilvl="0" w:tplc="622478D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11"/>
    <w:rsid w:val="00002F75"/>
    <w:rsid w:val="000B5BC1"/>
    <w:rsid w:val="00200B54"/>
    <w:rsid w:val="00216CC4"/>
    <w:rsid w:val="00397FC2"/>
    <w:rsid w:val="003A4BDC"/>
    <w:rsid w:val="003D7FD9"/>
    <w:rsid w:val="00467FF9"/>
    <w:rsid w:val="00522AE6"/>
    <w:rsid w:val="005722C8"/>
    <w:rsid w:val="0067222A"/>
    <w:rsid w:val="00923B6B"/>
    <w:rsid w:val="00924CD6"/>
    <w:rsid w:val="00985DF8"/>
    <w:rsid w:val="00B8458E"/>
    <w:rsid w:val="00B94ACB"/>
    <w:rsid w:val="00BF5FB9"/>
    <w:rsid w:val="00BF696F"/>
    <w:rsid w:val="00C3092D"/>
    <w:rsid w:val="00CC0311"/>
    <w:rsid w:val="00D061AE"/>
    <w:rsid w:val="00D80248"/>
    <w:rsid w:val="00D8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A5B6"/>
  <w15:docId w15:val="{133025E8-7D16-47EE-851E-8BFDBD0D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2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30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092D"/>
  </w:style>
  <w:style w:type="paragraph" w:styleId="Fuzeile">
    <w:name w:val="footer"/>
    <w:basedOn w:val="Standard"/>
    <w:link w:val="FuzeileZchn"/>
    <w:uiPriority w:val="99"/>
    <w:unhideWhenUsed/>
    <w:rsid w:val="00C30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0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schreib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Alexander Sunderbrink</dc:creator>
  <cp:lastModifiedBy>Andreas Pretscherno</cp:lastModifiedBy>
  <cp:revision>5</cp:revision>
  <dcterms:created xsi:type="dcterms:W3CDTF">2017-05-24T11:29:00Z</dcterms:created>
  <dcterms:modified xsi:type="dcterms:W3CDTF">2020-02-24T14:46:00Z</dcterms:modified>
</cp:coreProperties>
</file>